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752" w:rsidRPr="00F31965" w:rsidRDefault="00CE5752" w:rsidP="00F31965">
      <w:pPr>
        <w:pStyle w:val="a5"/>
        <w:ind w:left="3119"/>
        <w:rPr>
          <w:rFonts w:ascii="Times New Roman" w:hAnsi="Times New Roman" w:cs="Times New Roman"/>
          <w:b/>
          <w:sz w:val="28"/>
          <w:szCs w:val="28"/>
        </w:rPr>
      </w:pPr>
      <w:r w:rsidRPr="00F31965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E5752" w:rsidRPr="00F31965" w:rsidRDefault="00CE5752" w:rsidP="00F31965">
      <w:pPr>
        <w:pStyle w:val="a5"/>
        <w:ind w:left="851"/>
        <w:rPr>
          <w:rFonts w:ascii="Times New Roman" w:hAnsi="Times New Roman" w:cs="Times New Roman"/>
          <w:b/>
          <w:sz w:val="28"/>
          <w:szCs w:val="28"/>
        </w:rPr>
      </w:pPr>
      <w:r w:rsidRPr="00F31965">
        <w:rPr>
          <w:rFonts w:ascii="Times New Roman" w:hAnsi="Times New Roman" w:cs="Times New Roman"/>
          <w:b/>
          <w:sz w:val="28"/>
          <w:szCs w:val="28"/>
        </w:rPr>
        <w:t>ГЛАВА</w:t>
      </w:r>
      <w:r w:rsidR="00F31965" w:rsidRPr="00B31F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65"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CE5752" w:rsidRPr="00F31965" w:rsidRDefault="00CE5752" w:rsidP="00F31965">
      <w:pPr>
        <w:pStyle w:val="a5"/>
        <w:ind w:left="1418"/>
        <w:rPr>
          <w:rFonts w:ascii="Times New Roman" w:hAnsi="Times New Roman" w:cs="Times New Roman"/>
          <w:b/>
          <w:sz w:val="28"/>
          <w:szCs w:val="28"/>
        </w:rPr>
      </w:pPr>
      <w:r w:rsidRPr="00F31965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CE5752" w:rsidRPr="00B31F8D" w:rsidRDefault="00CE5752" w:rsidP="00F31965">
      <w:pPr>
        <w:pStyle w:val="a5"/>
        <w:ind w:left="3119"/>
        <w:rPr>
          <w:rFonts w:ascii="Times New Roman" w:hAnsi="Times New Roman" w:cs="Times New Roman"/>
          <w:b/>
          <w:sz w:val="28"/>
          <w:szCs w:val="28"/>
        </w:rPr>
      </w:pPr>
      <w:r w:rsidRPr="00F3196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31965" w:rsidRPr="00B31F8D" w:rsidRDefault="00F31965" w:rsidP="00F31965">
      <w:pPr>
        <w:pStyle w:val="a5"/>
        <w:ind w:left="3119"/>
        <w:rPr>
          <w:rFonts w:ascii="Times New Roman" w:hAnsi="Times New Roman" w:cs="Times New Roman"/>
          <w:b/>
          <w:sz w:val="28"/>
          <w:szCs w:val="28"/>
        </w:rPr>
      </w:pPr>
    </w:p>
    <w:p w:rsidR="00CE5752" w:rsidRPr="00F31965" w:rsidRDefault="00CE5752" w:rsidP="00F31965">
      <w:pPr>
        <w:pStyle w:val="a5"/>
        <w:ind w:left="3686"/>
        <w:rPr>
          <w:rFonts w:ascii="Times New Roman" w:hAnsi="Times New Roman" w:cs="Times New Roman"/>
          <w:b/>
          <w:sz w:val="28"/>
          <w:szCs w:val="28"/>
        </w:rPr>
      </w:pPr>
      <w:r w:rsidRPr="00F3196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E5752" w:rsidRPr="00F31965" w:rsidRDefault="00F31965" w:rsidP="00F3196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CE5752" w:rsidRPr="00F319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17 марта 2009 года</w:t>
      </w:r>
      <w:r w:rsidRPr="00F31965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F31965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F31965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F31965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F31965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F31965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F31965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F31965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CE5752" w:rsidRPr="00F319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№ 07</w:t>
      </w:r>
    </w:p>
    <w:p w:rsidR="00CE5752" w:rsidRPr="00F31965" w:rsidRDefault="00CE5752" w:rsidP="00F31965">
      <w:pPr>
        <w:shd w:val="clear" w:color="auto" w:fill="FFFFFF"/>
        <w:spacing w:line="240" w:lineRule="auto"/>
        <w:ind w:left="368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319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поселок Белоярский</w:t>
      </w:r>
    </w:p>
    <w:tbl>
      <w:tblPr>
        <w:tblW w:w="6948" w:type="dxa"/>
        <w:tblLook w:val="01E0"/>
      </w:tblPr>
      <w:tblGrid>
        <w:gridCol w:w="6948"/>
      </w:tblGrid>
      <w:tr w:rsidR="00CE5752" w:rsidRPr="00F31965" w:rsidTr="00CE5752">
        <w:tc>
          <w:tcPr>
            <w:tcW w:w="6948" w:type="dxa"/>
            <w:hideMark/>
          </w:tcPr>
          <w:p w:rsidR="00CE5752" w:rsidRPr="00F31965" w:rsidRDefault="00CE5752" w:rsidP="00F3196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b/>
                <w:sz w:val="28"/>
                <w:szCs w:val="28"/>
              </w:rPr>
              <w:t>О создании  в Белоярском муниципальном образовании звена Саратовской территориальной подсистемы единой государственной системы предупреждения и ликвидации чрезвычайных ситуаций (СТП РСЧС).</w:t>
            </w:r>
          </w:p>
        </w:tc>
      </w:tr>
    </w:tbl>
    <w:p w:rsidR="00CE5752" w:rsidRPr="00F31965" w:rsidRDefault="00CE5752" w:rsidP="00F319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752" w:rsidRPr="00F31965" w:rsidRDefault="00CE5752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На основании Устава Белоярского муниципального образования Новобурасского муниципального района Саратовской области и во исполнение Федеральных законов от 21.12.1994г. № 68-ФЗ  "О защите населения и территорий от чрезвычайных ситуаций природного и техногенного характера" и от 6.10.2003г. № 131-ФЗ "Об общих принципах местного самоуправления в Российской Федерации в области ГО, защиты населения и территорий от ЧС, обеспечения пожарной безопасности и безопасности людей на водных объектах" и на основании постановления Правительства РФ от 30.12.2003г. № 794 "О единой государственной системе предупреждения и ликвидации чрезвычайных ситуаций", а также Постановления Правительства Саратовской области от 7.11.2005г. № 381-П "О Саратовской территориальной подсистеме единой государственной системы предупреждения и лик</w:t>
      </w:r>
      <w:r w:rsidR="00F31965">
        <w:rPr>
          <w:rFonts w:ascii="Times New Roman" w:hAnsi="Times New Roman" w:cs="Times New Roman"/>
          <w:sz w:val="28"/>
          <w:szCs w:val="28"/>
        </w:rPr>
        <w:t>видации чрезвычайных ситуаций",</w:t>
      </w:r>
      <w:r w:rsidRPr="00F31965">
        <w:rPr>
          <w:rFonts w:ascii="Times New Roman" w:hAnsi="Times New Roman" w:cs="Times New Roman"/>
          <w:sz w:val="28"/>
          <w:szCs w:val="28"/>
        </w:rPr>
        <w:t xml:space="preserve"> </w:t>
      </w:r>
      <w:r w:rsidRPr="00F31965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F31965">
        <w:rPr>
          <w:rFonts w:ascii="Times New Roman" w:hAnsi="Times New Roman" w:cs="Times New Roman"/>
          <w:sz w:val="28"/>
          <w:szCs w:val="28"/>
        </w:rPr>
        <w:t>:</w:t>
      </w:r>
    </w:p>
    <w:p w:rsidR="00CE5752" w:rsidRPr="00F31965" w:rsidRDefault="00F31965" w:rsidP="00F31965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и состав</w:t>
      </w:r>
      <w:r w:rsidR="00CE5752" w:rsidRPr="00F31965">
        <w:rPr>
          <w:rFonts w:ascii="Times New Roman" w:hAnsi="Times New Roman" w:cs="Times New Roman"/>
          <w:sz w:val="28"/>
          <w:szCs w:val="28"/>
        </w:rPr>
        <w:t xml:space="preserve"> сил и средств территориального Белоярского муниципального образования Новобурасского муниципального района территориального звена СТП РСЧС согласно приложениям 1 и 2.</w:t>
      </w:r>
    </w:p>
    <w:p w:rsidR="00CE5752" w:rsidRPr="00F31965" w:rsidRDefault="00CE5752" w:rsidP="00F31965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 xml:space="preserve">Возложить руководство функционированием и дальнейшим совершенствованием деятельности территориального звена муниципального образования Новобурасского муниципального районного территориального звена СТП РСЧС на заместителя главы муниципального образования. </w:t>
      </w:r>
    </w:p>
    <w:p w:rsidR="00CE5752" w:rsidRPr="00F31965" w:rsidRDefault="00CE5752" w:rsidP="00F31965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CE5752" w:rsidRPr="00B31F8D" w:rsidRDefault="00CE5752" w:rsidP="00F319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752" w:rsidRPr="00F31965" w:rsidRDefault="00CE5752" w:rsidP="00F31965">
      <w:pPr>
        <w:pStyle w:val="a3"/>
        <w:jc w:val="both"/>
        <w:rPr>
          <w:b/>
          <w:sz w:val="28"/>
          <w:szCs w:val="28"/>
        </w:rPr>
      </w:pPr>
      <w:r w:rsidRPr="00F31965">
        <w:rPr>
          <w:b/>
          <w:sz w:val="28"/>
          <w:szCs w:val="28"/>
        </w:rPr>
        <w:t xml:space="preserve">Глава </w:t>
      </w:r>
      <w:proofErr w:type="gramStart"/>
      <w:r w:rsidRPr="00F31965">
        <w:rPr>
          <w:b/>
          <w:sz w:val="28"/>
          <w:szCs w:val="28"/>
        </w:rPr>
        <w:t>Белоярского</w:t>
      </w:r>
      <w:proofErr w:type="gramEnd"/>
    </w:p>
    <w:p w:rsidR="00CE5752" w:rsidRPr="00F31965" w:rsidRDefault="00F31965" w:rsidP="00F31965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Pr="00F31965">
        <w:rPr>
          <w:b/>
          <w:sz w:val="28"/>
          <w:szCs w:val="28"/>
        </w:rPr>
        <w:tab/>
      </w:r>
      <w:r w:rsidRPr="00F31965">
        <w:rPr>
          <w:b/>
          <w:sz w:val="28"/>
          <w:szCs w:val="28"/>
        </w:rPr>
        <w:tab/>
      </w:r>
      <w:r w:rsidRPr="00F31965">
        <w:rPr>
          <w:b/>
          <w:sz w:val="28"/>
          <w:szCs w:val="28"/>
        </w:rPr>
        <w:tab/>
      </w:r>
      <w:r w:rsidRPr="00F31965">
        <w:rPr>
          <w:b/>
          <w:sz w:val="28"/>
          <w:szCs w:val="28"/>
        </w:rPr>
        <w:tab/>
      </w:r>
      <w:r w:rsidRPr="00F31965">
        <w:rPr>
          <w:b/>
          <w:sz w:val="28"/>
          <w:szCs w:val="28"/>
        </w:rPr>
        <w:tab/>
      </w:r>
      <w:r w:rsidRPr="00F31965">
        <w:rPr>
          <w:b/>
          <w:sz w:val="28"/>
          <w:szCs w:val="28"/>
        </w:rPr>
        <w:tab/>
      </w:r>
      <w:r w:rsidR="00CE5752" w:rsidRPr="00F31965">
        <w:rPr>
          <w:b/>
          <w:sz w:val="28"/>
          <w:szCs w:val="28"/>
        </w:rPr>
        <w:t>Н.А.Калашников</w:t>
      </w:r>
    </w:p>
    <w:p w:rsidR="005014A5" w:rsidRPr="00B31F8D" w:rsidRDefault="005014A5" w:rsidP="00F319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4A5" w:rsidRPr="00F31965" w:rsidRDefault="005014A5" w:rsidP="00F31965">
      <w:pPr>
        <w:spacing w:line="240" w:lineRule="auto"/>
        <w:ind w:left="76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965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5014A5" w:rsidRPr="00B31F8D" w:rsidRDefault="005014A5" w:rsidP="00F319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4A5" w:rsidRPr="00F31965" w:rsidRDefault="005014A5" w:rsidP="00F31965">
      <w:pPr>
        <w:spacing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96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014A5" w:rsidRPr="00B31F8D" w:rsidRDefault="005014A5" w:rsidP="00F31965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965">
        <w:rPr>
          <w:rFonts w:ascii="Times New Roman" w:hAnsi="Times New Roman" w:cs="Times New Roman"/>
          <w:b/>
          <w:sz w:val="28"/>
          <w:szCs w:val="28"/>
        </w:rPr>
        <w:t>о территориальном звене Белоярского муниципального образования</w:t>
      </w:r>
      <w:r w:rsidR="00F31965" w:rsidRPr="00F319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65">
        <w:rPr>
          <w:rFonts w:ascii="Times New Roman" w:hAnsi="Times New Roman" w:cs="Times New Roman"/>
          <w:b/>
          <w:sz w:val="28"/>
          <w:szCs w:val="28"/>
        </w:rPr>
        <w:t>Саратовской территориальной подсистемы единой государственной системы предупреждения и ликвидации чрезвычайных ситуаций</w:t>
      </w:r>
    </w:p>
    <w:p w:rsidR="00F31965" w:rsidRPr="00F31965" w:rsidRDefault="00F31965" w:rsidP="00F31965">
      <w:pPr>
        <w:pStyle w:val="a5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2009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5014A5" w:rsidRPr="00F31965" w:rsidRDefault="005014A5" w:rsidP="00F319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14A5" w:rsidRPr="00F31965" w:rsidRDefault="005014A5" w:rsidP="00F31965">
      <w:pPr>
        <w:numPr>
          <w:ilvl w:val="0"/>
          <w:numId w:val="2"/>
        </w:numPr>
        <w:tabs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Настоящее Положение является основным регламентирующим документом, который определяет принципы построения, состав сил и средств, порядок выполнения задач  и взаимодействия основных элементов, а также регулирует основные вопросы функционирования территориального звена Белоярского муниципального образования Саратовской территориальной подсистемы единой государственной системы предупреждения и ликвидации чрезвычайных ситуаций.</w:t>
      </w:r>
    </w:p>
    <w:p w:rsidR="005014A5" w:rsidRPr="00F31965" w:rsidRDefault="005014A5" w:rsidP="00F31965">
      <w:pPr>
        <w:numPr>
          <w:ilvl w:val="0"/>
          <w:numId w:val="2"/>
        </w:numPr>
        <w:tabs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21.12.1994г. № 68-ФЗ "О защите населения и территорий от чрезвычайных ситуаций природного и техногенного характера", имеющим прямое действие на территории Белоярского муниципального образования, основными задачами территориального звена муниципального образования Саратовской территориальной подсистемы единой государственной системы предупреждения и ликвидации чрезвычайных ситуаций являются: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2.1. Разработка и реализация правовых и экономических норм по обеспечению защиты населения и территорий муниципального образования от чрезвычайных ситуаций.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2.2. Обеспечение своевременного предупреждения чрезвычайных ситуаций и повышение устойчиво</w:t>
      </w:r>
      <w:r w:rsidR="00F31965">
        <w:rPr>
          <w:rFonts w:ascii="Times New Roman" w:hAnsi="Times New Roman" w:cs="Times New Roman"/>
          <w:sz w:val="28"/>
          <w:szCs w:val="28"/>
        </w:rPr>
        <w:t xml:space="preserve">сти функционирования экономики муниципального образования, </w:t>
      </w:r>
      <w:r w:rsidRPr="00F31965">
        <w:rPr>
          <w:rFonts w:ascii="Times New Roman" w:hAnsi="Times New Roman" w:cs="Times New Roman"/>
          <w:sz w:val="28"/>
          <w:szCs w:val="28"/>
        </w:rPr>
        <w:t>также объектов социального назначения в чрезвычайных ситуациях.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2.3.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2.4. Сбор, обработка, обмен и выдача информации в области защиты населения и территорий от чрезвычайных ситуаций.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2.5. Подготовка населения муниципального образования к действиям в чрезвычайных ситуациях.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2.6. Прогнозирование и оценка социально-экономических последствий чрезвычайных ситуаций.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2.7. Создание резервов финансовых и материальных ресурсов для ликвидации чрезвычайных ситуаций.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2.8. Осуществление государственной экспертизы, надзора и контроля в области защиты населения и территории муниципального образования от чрезвычайных ситуаций.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lastRenderedPageBreak/>
        <w:t>2.9. Ликвидация чрезвычайных ситуаций.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2.10.Осуществление мероприятий по социальной защите населения муниципального образования, пострадавшего от чрезвычайных ситуаций.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2.11. Реализация прав и обязанностей населения муниципального образования в области защиты от чрезвычайных ситуаций, а также лиц, непосредственно участвующих в их ликвидации.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3. Территориальное звено муниципального образования Саратовской территориальной подсистемы единой государственной системы предупреждения и ликвидации чрезвычайных ситуаций является объединяющим звеном всех сил и средств, расположенных на территории муниципального образования с правом их применения при ликвидации чрезвычайных ситуаций природного и техногенного характера.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4. Территориальное звено муниципального образования Саратовской территориальной подсистемы единой государственной системы предупреждения и ликвидации чрезвычайных ситуаций включает два уровня: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а) местный (в пределах территории муниципального образования),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б) объектовый,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которые соответствуют тому административному делению, который закреплен Уставом муниципального образования. Действия этих органов определяется данным  Положением и документами по ГО и ЧС вышестоящих органов.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5. Каждый уровень территориального звена муниципального образования СТП РСЧС имеет координационные органы, постоянно действующие органы управления, специально уполномоченные на решение задач в области защиты населения и территорий от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6. Координационным органом территориального звена муниципального образования СТП РСЧС являются: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на местном уровне – комиссия по предупреждению и ликвидации чрезвычайных ситуаций и обеспечению пожарной безопасности (КЧС и ОПБ) муниципального образования;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на объектовом уровне – комиссии по предупреждению и ликвидации чрезвычайных ситуаций и обеспечению пожарной безопасности (КЧС и ОПБ) организаций.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7. Основными задачами администрации муниципального образования, органа управления по делам ГО и ЧС муниципального образования, КЧС и ОПБ муниципального образования являются: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 xml:space="preserve">7.1. Обеспечение деятельности территориального звена муниципального образования СТП РСЧС, КЧС и ОПБ муниципального образования, спасательных </w:t>
      </w:r>
      <w:r w:rsidRPr="00F31965">
        <w:rPr>
          <w:rFonts w:ascii="Times New Roman" w:hAnsi="Times New Roman" w:cs="Times New Roman"/>
          <w:sz w:val="28"/>
          <w:szCs w:val="28"/>
        </w:rPr>
        <w:lastRenderedPageBreak/>
        <w:t>служб, а также территориальных и объектовых нештатных аварийно-спасательных формирований (НАСФ).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7.2. Подготовка и руководство всем комплексом первоочередных работ по ликвидации ЧС, создание и обеспечение готовности сил и средств, необходимых для этих целей и привлечение всего трудоспособного населения муниципального образования к этим работам.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7.3. Создание муниципальных и объектовых резервов финансовых и материально-технических ресурсов.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7.4. Организация долгосрочных и перспективных программ по повышению устойчивости функционирования организаций, расположенных на территории муниципального образования и их реализация.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7.5. Организация обучения всех уровней руководителей и специалистов, руководителей и личного состава нештатных аварийно-спасательных формирований (НАСФ), общественных аварийно-спасательных формирований (ОАСФ) и всего населения муниципального образования.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7.6. Организация деятельности сети наблюдения и лабораторного контроля (СНЛК) за состоянием природной окружающей среды, потенциально опасных объектов, железнодорожного и магистрального транспорта.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7.7. Проведение контроля за поступлением и использованием по прямому назначению выделяемых ресурсов из федерального территориального и  местного фондов в области защиты населения муниципального образования от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 xml:space="preserve">7.8.Организация системы взаимодействия и координации </w:t>
      </w:r>
      <w:proofErr w:type="spellStart"/>
      <w:r w:rsidRPr="00F31965">
        <w:rPr>
          <w:rFonts w:ascii="Times New Roman" w:hAnsi="Times New Roman" w:cs="Times New Roman"/>
          <w:sz w:val="28"/>
          <w:szCs w:val="28"/>
        </w:rPr>
        <w:t>надзорно-контрольной</w:t>
      </w:r>
      <w:proofErr w:type="spellEnd"/>
      <w:r w:rsidRPr="00F31965">
        <w:rPr>
          <w:rFonts w:ascii="Times New Roman" w:hAnsi="Times New Roman" w:cs="Times New Roman"/>
          <w:sz w:val="28"/>
          <w:szCs w:val="28"/>
        </w:rPr>
        <w:t xml:space="preserve"> деятельности на территории муниципального образования органов государственного надзора и контроля всех уровней.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7.9. Определение состава, размещения и оснащения сил и средств, входящих в территориальное звено муниципального образования СТП РСЧС.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 xml:space="preserve">7.10. Организация первоочередного жизнеобеспечения пострадавшего населения муниципального образования и прибывающего </w:t>
      </w:r>
      <w:proofErr w:type="spellStart"/>
      <w:r w:rsidRPr="00F31965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F31965">
        <w:rPr>
          <w:rFonts w:ascii="Times New Roman" w:hAnsi="Times New Roman" w:cs="Times New Roman"/>
          <w:sz w:val="28"/>
          <w:szCs w:val="28"/>
        </w:rPr>
        <w:t>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7.11. Разработка и реализация мероприятий по укреплению радиационной, химической, медико-биологической, взрывной, пожарной и экологической безопасности, осуществление контроля за соблюдением норм и правил инженерно-технических мероприятий (ИТМ) при проектировании, строительстве и эксплуатации зданий производственного и социального назначения.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7.12. Обеспечение населения муниципального образования информацией в области защиты от ЧС, а также оповещения его при угрозе и ликвидации последствий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lastRenderedPageBreak/>
        <w:t xml:space="preserve">7.13. Планирование и организация приема </w:t>
      </w:r>
      <w:proofErr w:type="spellStart"/>
      <w:r w:rsidRPr="00F31965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F31965">
        <w:rPr>
          <w:rFonts w:ascii="Times New Roman" w:hAnsi="Times New Roman" w:cs="Times New Roman"/>
          <w:sz w:val="28"/>
          <w:szCs w:val="28"/>
        </w:rPr>
        <w:t xml:space="preserve"> из категорированных городов области.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7.14. Организация работы с взаимодействующими муниципальными образованиями, местными органами военного управления по вопросам предупреждения и ликвидации ЧС, а в случае необходимости – выделения сил и средств для оказания помощи этим муниципальным образованиям в ликвидации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8.Основными задачами КЧС и ОПБ организаций являются: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8.1. Разработка и осуществление комплекса мероприятий по защите персонала от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8.2. Планирование и выполнение мероприятий по вопросам повышения устойчивости функционирования организаций.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 xml:space="preserve">8.3. Создание и поддержание на потенциально опасных объектах в постоянной готовности локальных систем оповещения (ЛСО), средств индикации и </w:t>
      </w:r>
      <w:proofErr w:type="spellStart"/>
      <w:r w:rsidRPr="00F31965">
        <w:rPr>
          <w:rFonts w:ascii="Times New Roman" w:hAnsi="Times New Roman" w:cs="Times New Roman"/>
          <w:sz w:val="28"/>
          <w:szCs w:val="28"/>
        </w:rPr>
        <w:t>спецобработки</w:t>
      </w:r>
      <w:proofErr w:type="spellEnd"/>
      <w:r w:rsidRPr="00F31965">
        <w:rPr>
          <w:rFonts w:ascii="Times New Roman" w:hAnsi="Times New Roman" w:cs="Times New Roman"/>
          <w:sz w:val="28"/>
          <w:szCs w:val="28"/>
        </w:rPr>
        <w:t>, индивидуальных и коллективных средств защиты, других систем жизнеобеспечения.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8.4. Обеспечение готовности руководителей всех уровней, сил и средств формирований к действиям в условиях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8.5. Создание и использование по прямому назначению финансовых и материально-технических ресурсов.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8.6. Организация подготовки руководителей, специалистов, личного состава НАСФ и всего персонала к действиям в условиях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8.7. Организация и ведение АСДНР при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8.8. Представление информации персоналу в области защиты от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8.9. Сбор, обработка, обмен и выдача информации в области защиты населения.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8.10. Разработка документации по вопросам защиты от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9. Органом постоянного управления по вопросам ГО и ЧС в организациях является отдел (сектор) по делам ГО и ЧС, либо лицо, специально уполномоченное на решение задач ГО и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10. Органом  повседневного управления муниципального образования СТП РСЧС являются: дежурно-диспетчерские службы.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11. В состав сил и средств территориального звена муниципального образования СТП РСЧС входят аварийно-спасательные службы (АСФ), нештатные АСФ (НАСФ) и общественные АСФ (ОАСФ).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lastRenderedPageBreak/>
        <w:t>12. Силы и средства ликвидации ЧС на территории муниципального образования состоят из аварийно-спасательных служб, территориальных НАСФ и общественных АСФ.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13. Ликвидация ЧС осуществляется силами и средствами, включая силы и средства ГО организаций, муниципального образования, на территории которого сложилась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При недостаточности вышеуказанных сил и средств в установленном законодательством РФ порядке привлекаются силы и средства вышестоящих органов управления.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14. Информационное обеспечение территориального звена муниципального образования СТП РСЧС осуществляется путем использования: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информации СТП РСЧС, передаваемой в адрес территориального звена муниципального образования;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компьютерной информации в аварийно-спасательных службах муниципального образования;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информация в средствах массовой информации (СМИ).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15. В зависимости от обстановки, масштаба прогнозируемой или возникшей ЧС решением Главы администрации на территории муниципального образования устанавливается один из режимов функционирования территориального звена муниципального образования СТП РСЧС: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965">
        <w:rPr>
          <w:rFonts w:ascii="Times New Roman" w:hAnsi="Times New Roman" w:cs="Times New Roman"/>
          <w:sz w:val="28"/>
          <w:szCs w:val="28"/>
          <w:u w:val="single"/>
        </w:rPr>
        <w:t>Режим повседневной готовности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 xml:space="preserve">при нормальной производственной, радиационной, химической, бактериологической, гидрометеорологической, пожарной и др. обстановке, при отсутствии эпидемий, эпизоотий и </w:t>
      </w:r>
      <w:proofErr w:type="spellStart"/>
      <w:r w:rsidRPr="00F31965">
        <w:rPr>
          <w:rFonts w:ascii="Times New Roman" w:hAnsi="Times New Roman" w:cs="Times New Roman"/>
          <w:sz w:val="28"/>
          <w:szCs w:val="28"/>
        </w:rPr>
        <w:t>эпитотий</w:t>
      </w:r>
      <w:proofErr w:type="spellEnd"/>
      <w:r w:rsidRPr="00F31965">
        <w:rPr>
          <w:rFonts w:ascii="Times New Roman" w:hAnsi="Times New Roman" w:cs="Times New Roman"/>
          <w:sz w:val="28"/>
          <w:szCs w:val="28"/>
        </w:rPr>
        <w:t>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965">
        <w:rPr>
          <w:rFonts w:ascii="Times New Roman" w:hAnsi="Times New Roman" w:cs="Times New Roman"/>
          <w:sz w:val="28"/>
          <w:szCs w:val="28"/>
          <w:u w:val="single"/>
        </w:rPr>
        <w:t>Режим повышенной готовности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 xml:space="preserve">При ухудшении производственной, радиационной, химической, бактериологической, гидрометеорологической, пожарной и др. обстановки, при возникновении эпидемий, эпизоотий и </w:t>
      </w:r>
      <w:proofErr w:type="spellStart"/>
      <w:r w:rsidRPr="00F31965">
        <w:rPr>
          <w:rFonts w:ascii="Times New Roman" w:hAnsi="Times New Roman" w:cs="Times New Roman"/>
          <w:sz w:val="28"/>
          <w:szCs w:val="28"/>
        </w:rPr>
        <w:t>эпитотий</w:t>
      </w:r>
      <w:proofErr w:type="spellEnd"/>
      <w:r w:rsidRPr="00F31965">
        <w:rPr>
          <w:rFonts w:ascii="Times New Roman" w:hAnsi="Times New Roman" w:cs="Times New Roman"/>
          <w:sz w:val="28"/>
          <w:szCs w:val="28"/>
        </w:rPr>
        <w:t>, а также при угрозе возникновения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965">
        <w:rPr>
          <w:rFonts w:ascii="Times New Roman" w:hAnsi="Times New Roman" w:cs="Times New Roman"/>
          <w:sz w:val="28"/>
          <w:szCs w:val="28"/>
          <w:u w:val="single"/>
        </w:rPr>
        <w:t>Режим чрезвычайной ситуации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при возникновении и ликвидации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16. Основными мероприятиями, осуществляемыми при функционировании территориального звена муниципального образования СТП РСЧС являются: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а) в режиме повседневной готовности: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lastRenderedPageBreak/>
        <w:t>изучение состояния окружающей среды и прогнозирование чрезвычайных ситуаций;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сбор, обработка и обмен в установленном порядке информацией в области защиты населения и территории муниципального образования от чрезвычайных ситуаций и обеспечения пожарной безопасности (ЧС и ОПБ);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разработка мер по предупреждению чрезвычайных  ситуаций и обеспечению пожарной безопасности (ЧС и ОПБ);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планирование действий органов управления и сил территориального звена муниципального образования СТП РСЧС;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подготовка населения муниципального образования к действиям в ЧС;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пропаганда знаний в области защиты населения и территории муниципального образования от ЧС и ОПБ;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руководство созданием, размещением, хранением и восполнением резервов материальных ресурсов для ликвидации ЧС;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проведение в пределах своих полномочий государственной экспертизы, надзора и контроля в области защиты населения и территории муниципального образования от ЧС и ОПБ;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осуществление в пределах своих полномочий необходимых видов страхования;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ЧС;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ведение статистической отчетности о ЧС, участие в расследовании причин аварий и катастроф, а также выработке мер по устранению причин подобных аварий и катастроф.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б) в режиме повышенной готовности: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усиление контроля за состоянием окружающей среды, прогнозирование возникновения ЧС и их последствий;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введение при необходимости круглосуточного дежурства руководителей и должностных лиц органов управления и сил территориального звена муниципального образования СТП РСЧС на стационарных пунктах управления;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непрерывный сбор, обработка и передача органам управления и силам территориального звена муниципального образования СТП РСЧС данных о прогнозируемых ЧС, информирование населения о приемах и способах защиты от них;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lastRenderedPageBreak/>
        <w:t>принятие оперативных мер по предупреждению возникновения и развития ЧС, снижение размеров ущерба и потерь в случае их возникновения, а также повышению устойчивости и безопасности функционирования организаций муниципального образования в ЧС;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уточнение плана действий по предупреждению и ликвидации ЧС и иных документов му</w:t>
      </w:r>
      <w:r w:rsidR="00F31965">
        <w:rPr>
          <w:rFonts w:ascii="Times New Roman" w:hAnsi="Times New Roman" w:cs="Times New Roman"/>
          <w:sz w:val="28"/>
          <w:szCs w:val="28"/>
        </w:rPr>
        <w:t>ниципального образования;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приведение при необходимости сил и средств территориального звена муниципального образования СТП РСЧС, готовность реагирования на ЧС, формирования о</w:t>
      </w:r>
      <w:r w:rsidR="00F31965">
        <w:rPr>
          <w:rFonts w:ascii="Times New Roman" w:hAnsi="Times New Roman" w:cs="Times New Roman"/>
          <w:sz w:val="28"/>
          <w:szCs w:val="28"/>
        </w:rPr>
        <w:t>перативной группы и организация</w:t>
      </w:r>
      <w:r w:rsidRPr="00F31965">
        <w:rPr>
          <w:rFonts w:ascii="Times New Roman" w:hAnsi="Times New Roman" w:cs="Times New Roman"/>
          <w:sz w:val="28"/>
          <w:szCs w:val="28"/>
        </w:rPr>
        <w:t xml:space="preserve"> выдвижения ее в предполагаемый район действий;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восполнение при необходимости резервов материальных ресурсов, созданных для ликвидации ЧС;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проведение при необходимости эвакуационных мероприятий.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в) в режиме чрезвычайной ситуации.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непрерывный контроль за состоянием окружающей среды, прогнозирование развития возникших ЧС и их последствия;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оповещение органов местного самоуправления и организаций, а также населения муниципального образования о возникших ЧС;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проведение мероприятий по защите населения и территории муниципального образования от ЧС;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организация работ по ликвидации ЧС и всестороннему обеспечению действий сил и средств территориального звена муниципального образования СТП РСЧС;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муниципального образования к ликвидации возникших ЧС;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непрерывный сбор, анализ и обмен информацией об обстановке в зоне ЧС и в ходе проведения работ по ее ликвидации;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организация и поддержание непрерывного взаимодействия органов местного самоуправления и организаций по вопросам ликвидации ЧС и их последствий;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проведение мероприятий по жизнеобеспечению населения муниципального района в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17. Оперативные группы (ОГ), назначенные от состава КЧС и ОПБ муниципального образования предназначены для выявления и уточнения возникших ситуаций непосредственно на местах ЧС и срочного принятия конкретных мер, в зависимости от сложившейся обстановки.</w:t>
      </w:r>
    </w:p>
    <w:p w:rsidR="005014A5" w:rsidRPr="00F31965" w:rsidRDefault="005014A5" w:rsidP="00F3196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1965">
        <w:rPr>
          <w:rFonts w:ascii="Times New Roman" w:hAnsi="Times New Roman" w:cs="Times New Roman"/>
          <w:b/>
          <w:bCs/>
          <w:sz w:val="28"/>
          <w:szCs w:val="28"/>
        </w:rPr>
        <w:t>Основные задачи оперативных групп в районе ЧС: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965">
        <w:rPr>
          <w:rFonts w:ascii="Times New Roman" w:hAnsi="Times New Roman" w:cs="Times New Roman"/>
          <w:sz w:val="28"/>
          <w:szCs w:val="28"/>
          <w:u w:val="single"/>
        </w:rPr>
        <w:lastRenderedPageBreak/>
        <w:t>1. В режиме повышенной готовности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организация выявления причин, оценка характера возможной ЧС, прогнозирование развития обстановки и подготовка предложений по предотвращению ЧС, ее локализации и ликвидации;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координация действий сил и средств территориального звена муниципального образования СТП РСЧС или прямое руководство действиями по предотвращению ЧС.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965">
        <w:rPr>
          <w:rFonts w:ascii="Times New Roman" w:hAnsi="Times New Roman" w:cs="Times New Roman"/>
          <w:sz w:val="28"/>
          <w:szCs w:val="28"/>
          <w:u w:val="single"/>
        </w:rPr>
        <w:t>2. В режиме чрезвычайной ситуации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организация оценки масштабов ЧС и прогнозирование развития обстановки;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подготовка предложений по плану действий в создавшейся ЧС с применением сил и средств для ее ликвидации;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координация действий сил и средств, участвующих в ликвидации ЧС и оказание помощи пострадавшим.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18. Для ликвидации ЧС создаются: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муниципальный резерв финансовых и материально-технических ресурсов – за счет средств бюджета муниципального образования;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объектовый резерв ресурсов – за счет собственных средств организаций.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Распоряжением главы администрации муниципальног</w:t>
      </w:r>
      <w:r w:rsidR="00F31965">
        <w:rPr>
          <w:rFonts w:ascii="Times New Roman" w:hAnsi="Times New Roman" w:cs="Times New Roman"/>
          <w:sz w:val="28"/>
          <w:szCs w:val="28"/>
        </w:rPr>
        <w:t>о образования от ______ № ____</w:t>
      </w:r>
      <w:r w:rsidRPr="00F31965">
        <w:rPr>
          <w:rFonts w:ascii="Times New Roman" w:hAnsi="Times New Roman" w:cs="Times New Roman"/>
          <w:sz w:val="28"/>
          <w:szCs w:val="28"/>
        </w:rPr>
        <w:t xml:space="preserve"> ______ год  определены основные параметры по созданию ресурсов финансовых и материально-технических средств для ликвидации ЧС. Указанные расходы выделяются отдельной строкой в расходной части бюджета муниципального образования, а также смет расходов организаций муниципального образования.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19. Ликвидация ЧС проводится силами территориального звена муниципального образования СТП РСЧС. Действиями по ликвидации ЧС руководит непосредственно глава администрации муниципального образования или один из его заместителей, в его отсутствие.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При недостатке собственных сил и средств для ликвидации ЧС КЧС и ОПБ муниципального образования может обращаться за помощью в вышестоящий КЧС и ОПБ.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20. Финансирование мероприятий по решению задач, возложенных на территориальное звено муниципального образования СТП РСЧС, осуществляется за счет средств бюджета муниципального образования и средств организаций.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 xml:space="preserve">Финансирование целевых программ по защите населения и территорий от ЧС по обеспечению устойчивого функционирования организаций осуществляется в соответствии с законодательством РФ и законодательством Саратовской области из </w:t>
      </w:r>
      <w:r w:rsidRPr="00F31965">
        <w:rPr>
          <w:rFonts w:ascii="Times New Roman" w:hAnsi="Times New Roman" w:cs="Times New Roman"/>
          <w:sz w:val="28"/>
          <w:szCs w:val="28"/>
        </w:rPr>
        <w:lastRenderedPageBreak/>
        <w:t>Федерального бюджета, бюджетов области, городов, муниципальных образований, в интересах которых они проводятся.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Финансирование деятельности органов управления по делам ГО и ЧС территориального звена муниципального образования СТП РСЧС обеспечивается за счет средств, выделяемых из бюджета муниципального образования и собственных средств организаций независимо от форм собственности.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Финансирование мероприятий по ликвидации ЧС проводятся за счет средств организаций, бюджета муниципального образования, целевых и страховых фондов, внебюджетных средств и других источников. В случаях, когда ЧС достигла таких масштабов, при которых средств муниципального образования и организаций недостаточно для ее локализации, КЧС и ОПБ муниципального образования может обращаться за помощью в вышестоящий КЧС и ОПБ.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21. В целях заблаговременного проведения мероприятий по предупреждению ЧС и максимально возможного снижения ущерба и потерь в случае их возникновения осуществляется планирование в рамках территориального звена муниципального образования СТП РСЧС, его служб и организаций, расположенных на территории муниципального образования. Объем и содержание вышеуказанных мероприятий определяется из принципов необходимой достаточ</w:t>
      </w:r>
      <w:r w:rsidR="00F31965">
        <w:rPr>
          <w:rFonts w:ascii="Times New Roman" w:hAnsi="Times New Roman" w:cs="Times New Roman"/>
          <w:sz w:val="28"/>
          <w:szCs w:val="28"/>
        </w:rPr>
        <w:t xml:space="preserve">ности и максимально возможного </w:t>
      </w:r>
      <w:r w:rsidRPr="00F31965">
        <w:rPr>
          <w:rFonts w:ascii="Times New Roman" w:hAnsi="Times New Roman" w:cs="Times New Roman"/>
          <w:sz w:val="28"/>
          <w:szCs w:val="28"/>
        </w:rPr>
        <w:t>использования сил и средств.</w:t>
      </w:r>
    </w:p>
    <w:p w:rsidR="005014A5" w:rsidRPr="00F31965" w:rsidRDefault="005014A5" w:rsidP="00F3196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965">
        <w:rPr>
          <w:rFonts w:ascii="Times New Roman" w:hAnsi="Times New Roman" w:cs="Times New Roman"/>
          <w:sz w:val="28"/>
          <w:szCs w:val="28"/>
        </w:rPr>
        <w:t>Организационно-методическое руководство действий территориального звена муниципального образования СТП РСЧС осуществляет лицо, специ</w:t>
      </w:r>
      <w:r w:rsidR="00F31965">
        <w:rPr>
          <w:rFonts w:ascii="Times New Roman" w:hAnsi="Times New Roman" w:cs="Times New Roman"/>
          <w:sz w:val="28"/>
          <w:szCs w:val="28"/>
        </w:rPr>
        <w:t>ально уполномоченное на решение</w:t>
      </w:r>
      <w:r w:rsidRPr="00F31965">
        <w:rPr>
          <w:rFonts w:ascii="Times New Roman" w:hAnsi="Times New Roman" w:cs="Times New Roman"/>
          <w:sz w:val="28"/>
          <w:szCs w:val="28"/>
        </w:rPr>
        <w:t xml:space="preserve"> задач ГО и ЧС, КЧС и ОПБ муниципального образования.</w:t>
      </w:r>
    </w:p>
    <w:p w:rsidR="00F31965" w:rsidRDefault="00F31965" w:rsidP="00F319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31965" w:rsidSect="00F31965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375F3E" w:rsidRPr="00F31965" w:rsidRDefault="00375F3E" w:rsidP="00F319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F3E" w:rsidRPr="00F31965" w:rsidRDefault="00375F3E" w:rsidP="00F31965">
      <w:pPr>
        <w:pStyle w:val="a5"/>
        <w:ind w:left="637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1965">
        <w:rPr>
          <w:rFonts w:ascii="Times New Roman" w:hAnsi="Times New Roman" w:cs="Times New Roman"/>
          <w:b/>
          <w:sz w:val="28"/>
          <w:szCs w:val="28"/>
        </w:rPr>
        <w:t>Пприложение</w:t>
      </w:r>
      <w:proofErr w:type="spellEnd"/>
      <w:r w:rsidRPr="00F31965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375F3E" w:rsidRPr="00F31965" w:rsidRDefault="00375F3E" w:rsidP="00F31965">
      <w:pPr>
        <w:pStyle w:val="a5"/>
        <w:ind w:left="6379"/>
        <w:rPr>
          <w:rFonts w:ascii="Times New Roman" w:hAnsi="Times New Roman" w:cs="Times New Roman"/>
          <w:b/>
          <w:sz w:val="28"/>
          <w:szCs w:val="28"/>
        </w:rPr>
      </w:pPr>
      <w:r w:rsidRPr="00F31965">
        <w:rPr>
          <w:rFonts w:ascii="Times New Roman" w:hAnsi="Times New Roman" w:cs="Times New Roman"/>
          <w:b/>
          <w:sz w:val="28"/>
          <w:szCs w:val="28"/>
        </w:rPr>
        <w:t xml:space="preserve">к постановлению главы Белоярского </w:t>
      </w:r>
    </w:p>
    <w:p w:rsidR="00375F3E" w:rsidRPr="00F31965" w:rsidRDefault="00F31965" w:rsidP="00F31965">
      <w:pPr>
        <w:pStyle w:val="a5"/>
        <w:ind w:left="6379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ммуниципального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</w:p>
    <w:p w:rsidR="00375F3E" w:rsidRPr="00F31965" w:rsidRDefault="00F31965" w:rsidP="00F31965">
      <w:pPr>
        <w:pStyle w:val="a5"/>
        <w:ind w:left="637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17 марта </w:t>
      </w:r>
      <w:r w:rsidR="00375F3E" w:rsidRPr="00F31965">
        <w:rPr>
          <w:rFonts w:ascii="Times New Roman" w:hAnsi="Times New Roman" w:cs="Times New Roman"/>
          <w:b/>
          <w:sz w:val="28"/>
          <w:szCs w:val="28"/>
        </w:rPr>
        <w:t>2009г. № 07</w:t>
      </w:r>
    </w:p>
    <w:p w:rsidR="00375F3E" w:rsidRPr="00F31965" w:rsidRDefault="00375F3E" w:rsidP="00F31965">
      <w:pPr>
        <w:spacing w:line="240" w:lineRule="auto"/>
        <w:ind w:left="411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1965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375F3E" w:rsidRPr="00F31965" w:rsidRDefault="00375F3E" w:rsidP="00F3196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1965">
        <w:rPr>
          <w:rFonts w:ascii="Times New Roman" w:hAnsi="Times New Roman" w:cs="Times New Roman"/>
          <w:b/>
          <w:bCs/>
          <w:sz w:val="28"/>
          <w:szCs w:val="28"/>
        </w:rPr>
        <w:t>сил и средств территориального звена Белоярского муниципального образования.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564"/>
        <w:gridCol w:w="1982"/>
        <w:gridCol w:w="2137"/>
        <w:gridCol w:w="1250"/>
        <w:gridCol w:w="2378"/>
        <w:gridCol w:w="2343"/>
        <w:gridCol w:w="2058"/>
      </w:tblGrid>
      <w:tr w:rsidR="00375F3E" w:rsidRPr="00F31965" w:rsidTr="00375F3E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Наименование сил ликвидации ЧС природного и техногенного характера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организации, телефоны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Место дислокации,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Числен-ность</w:t>
            </w:r>
            <w:proofErr w:type="spellEnd"/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кол/чел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Оснащение (основные виды техники и оборудования)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Виды ЧС, на которые </w:t>
            </w: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привл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. силы </w:t>
            </w: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ликви-дации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 ЧС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75F3E" w:rsidRPr="00F31965" w:rsidTr="00375F3E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Добровольная пожарная команда (дружина)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ф.и.о. Бобров А.Г.(по согласованию)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тел.2-31-36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Мичурина, 27А п. Белоярский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1/5-7 чел.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1 АЦ или 1 трактор с цистерной, </w:t>
            </w: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мотопомпа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, огнетушители, багры, лопаты, песок, кошма.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при пожаре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3E" w:rsidRPr="00F31965" w:rsidTr="00375F3E">
        <w:trPr>
          <w:trHeight w:val="73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Медицинский пункт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B31F8D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Карпова Н.И.</w:t>
            </w:r>
            <w:r w:rsidR="00375F3E" w:rsidRPr="00F3196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тел. 2-33-10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Улица  Мичурина, 5 п.Белоярский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1/4 чел.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мед. оборудование, 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1 автомобиль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оказание мед. помощи во всех ЧС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3E" w:rsidRPr="00F31965" w:rsidTr="00375F3E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аварийно-спасательная </w:t>
            </w:r>
            <w:r w:rsidRPr="00F319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команда (ОАСК)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ф.и.о. </w:t>
            </w: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Слепов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 В.Ю.(по согласованию)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тел. 2-31-36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Улица Мичурина,24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п.Белоярский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1/7 чел.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лом, лопата, </w:t>
            </w: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мотоперфоратор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, домкрат, автомобиль, </w:t>
            </w:r>
            <w:r w:rsidRPr="00F319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трактор (экскаватор)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 виды ЧС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3E" w:rsidRPr="00F31965" w:rsidTr="00375F3E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Аварийно-восстанови-тельная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 группа на </w:t>
            </w: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водопроводно-канализа-ционных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 (тепловых) сетях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B31F8D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евтаев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С.Н.</w:t>
            </w:r>
            <w:r w:rsidR="00375F3E" w:rsidRPr="00F3196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тел. 2-31-96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Улица Ленина,11А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п.Белоярский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1/7 чел.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эл.свар.агрегат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, 1 автомобиль, 1 </w:t>
            </w: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. станция, 1 ремонтно-водопроводная машина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ЧС на водопроводно-канализационных (тепловых) сетях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3E" w:rsidRPr="00F31965" w:rsidTr="00375F3E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Аварийно-восстанови-тельная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 группа на электросетях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B31F8D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Максимов В.В.</w:t>
            </w:r>
            <w:r w:rsidR="00375F3E" w:rsidRPr="00F3196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тел. 2-33-36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Улица Мичурина, 27/1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п. Белоярский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1/5 чел.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эл.станция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 осветительная, 1 автовышка, 1 сварочный аппарат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ЧС на электросетях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3E" w:rsidRPr="00F31965" w:rsidTr="00375F3E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Фельдшерско-акушерский пункт (по согласованию)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Храмова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 Е.А.(по согласованию)</w:t>
            </w:r>
          </w:p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тел. 2-64-20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П.Вихляйка</w:t>
            </w:r>
            <w:proofErr w:type="spellEnd"/>
            <w:r w:rsidRPr="00F31965">
              <w:rPr>
                <w:rFonts w:ascii="Times New Roman" w:hAnsi="Times New Roman" w:cs="Times New Roman"/>
                <w:sz w:val="28"/>
                <w:szCs w:val="28"/>
              </w:rPr>
              <w:t xml:space="preserve"> ул. Вокзальная,58А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2/4 чел.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мед. оборудование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965">
              <w:rPr>
                <w:rFonts w:ascii="Times New Roman" w:hAnsi="Times New Roman" w:cs="Times New Roman"/>
                <w:sz w:val="28"/>
                <w:szCs w:val="28"/>
              </w:rPr>
              <w:t>мед. помощь во всех видах ЧС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3E" w:rsidRPr="00F31965" w:rsidRDefault="00375F3E" w:rsidP="00F3196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25A8" w:rsidRPr="00B31F8D" w:rsidRDefault="00D125A8" w:rsidP="00F319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125A8" w:rsidRPr="00B31F8D" w:rsidSect="00F31965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425E8"/>
    <w:multiLevelType w:val="hybridMultilevel"/>
    <w:tmpl w:val="CCEC2AAE"/>
    <w:lvl w:ilvl="0" w:tplc="626403EC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C27012"/>
    <w:multiLevelType w:val="hybridMultilevel"/>
    <w:tmpl w:val="5F50D9CC"/>
    <w:lvl w:ilvl="0" w:tplc="4E800644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E5752"/>
    <w:rsid w:val="00375F3E"/>
    <w:rsid w:val="004155AB"/>
    <w:rsid w:val="005014A5"/>
    <w:rsid w:val="00514AA0"/>
    <w:rsid w:val="0067578C"/>
    <w:rsid w:val="0082056F"/>
    <w:rsid w:val="00B31F8D"/>
    <w:rsid w:val="00CE5752"/>
    <w:rsid w:val="00D125A8"/>
    <w:rsid w:val="00F31965"/>
    <w:rsid w:val="00F8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E57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E57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319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3202</Words>
  <Characters>18253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2012-05-10T11:07:00Z</cp:lastPrinted>
  <dcterms:created xsi:type="dcterms:W3CDTF">2009-10-19T09:26:00Z</dcterms:created>
  <dcterms:modified xsi:type="dcterms:W3CDTF">2012-05-10T12:18:00Z</dcterms:modified>
</cp:coreProperties>
</file>